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6BA" w:rsidRPr="000573C7" w:rsidRDefault="006926BA" w:rsidP="006926BA">
      <w:pPr>
        <w:widowControl w:val="0"/>
        <w:autoSpaceDE w:val="0"/>
        <w:autoSpaceDN w:val="0"/>
        <w:jc w:val="center"/>
        <w:outlineLvl w:val="1"/>
        <w:rPr>
          <w:b/>
        </w:rPr>
      </w:pPr>
    </w:p>
    <w:p w:rsidR="006926BA" w:rsidRPr="000573C7" w:rsidRDefault="006926BA" w:rsidP="006926BA">
      <w:pPr>
        <w:widowControl w:val="0"/>
        <w:autoSpaceDE w:val="0"/>
        <w:autoSpaceDN w:val="0"/>
        <w:jc w:val="center"/>
        <w:outlineLvl w:val="1"/>
        <w:rPr>
          <w:b/>
        </w:rPr>
      </w:pPr>
      <w:r w:rsidRPr="000573C7">
        <w:rPr>
          <w:b/>
        </w:rPr>
        <w:t>Паспорт муниципальной программы</w:t>
      </w:r>
    </w:p>
    <w:p w:rsidR="006926BA" w:rsidRDefault="006926BA" w:rsidP="006926BA">
      <w:pPr>
        <w:widowControl w:val="0"/>
        <w:autoSpaceDE w:val="0"/>
        <w:autoSpaceDN w:val="0"/>
        <w:jc w:val="center"/>
        <w:outlineLvl w:val="1"/>
        <w:rPr>
          <w:b/>
        </w:rPr>
      </w:pPr>
      <w:r w:rsidRPr="000573C7">
        <w:rPr>
          <w:b/>
        </w:rPr>
        <w:t>«Информационное общество Нижневартовского района»</w:t>
      </w:r>
    </w:p>
    <w:p w:rsidR="006926BA" w:rsidRPr="000573C7" w:rsidRDefault="006926BA" w:rsidP="006926BA">
      <w:pPr>
        <w:widowControl w:val="0"/>
        <w:autoSpaceDE w:val="0"/>
        <w:autoSpaceDN w:val="0"/>
        <w:jc w:val="center"/>
        <w:outlineLvl w:val="1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90"/>
        <w:gridCol w:w="5811"/>
      </w:tblGrid>
      <w:tr w:rsidR="006926BA" w:rsidRPr="00DB3CE8" w:rsidTr="006926BA">
        <w:tc>
          <w:tcPr>
            <w:tcW w:w="3890" w:type="dxa"/>
          </w:tcPr>
          <w:p w:rsidR="006926BA" w:rsidRPr="00DB3CE8" w:rsidRDefault="006926BA" w:rsidP="00067DA6">
            <w:r w:rsidRPr="00DB3CE8">
              <w:t>Наименование муниципальной программы</w:t>
            </w:r>
          </w:p>
        </w:tc>
        <w:tc>
          <w:tcPr>
            <w:tcW w:w="5811" w:type="dxa"/>
          </w:tcPr>
          <w:p w:rsidR="006926BA" w:rsidRPr="00DB3CE8" w:rsidRDefault="006926BA" w:rsidP="00067DA6">
            <w:r w:rsidRPr="00DB3CE8">
              <w:t>Информационное общество Нижневартовского района</w:t>
            </w:r>
          </w:p>
        </w:tc>
      </w:tr>
      <w:tr w:rsidR="006926BA" w:rsidRPr="00DB3CE8" w:rsidTr="006926BA">
        <w:tc>
          <w:tcPr>
            <w:tcW w:w="3890" w:type="dxa"/>
          </w:tcPr>
          <w:p w:rsidR="006926BA" w:rsidRPr="00DB3CE8" w:rsidRDefault="006926BA" w:rsidP="00067DA6">
            <w:r w:rsidRPr="00DB3CE8">
              <w:t>Ответственный исполнитель муниципальной программы</w:t>
            </w:r>
          </w:p>
        </w:tc>
        <w:tc>
          <w:tcPr>
            <w:tcW w:w="5811" w:type="dxa"/>
          </w:tcPr>
          <w:p w:rsidR="006926BA" w:rsidRPr="00DB3CE8" w:rsidRDefault="00EC3482" w:rsidP="00067DA6">
            <w:r w:rsidRPr="00EC3482">
              <w:t>управление общественных связей и информационной политики администрации района</w:t>
            </w:r>
          </w:p>
        </w:tc>
      </w:tr>
      <w:tr w:rsidR="006926BA" w:rsidRPr="00DB3CE8" w:rsidTr="006926BA">
        <w:tc>
          <w:tcPr>
            <w:tcW w:w="3890" w:type="dxa"/>
          </w:tcPr>
          <w:p w:rsidR="006926BA" w:rsidRPr="00DB3CE8" w:rsidRDefault="006926BA" w:rsidP="00067DA6">
            <w:r w:rsidRPr="00DB3CE8">
              <w:t>Соисполнители муниципальной программы</w:t>
            </w:r>
          </w:p>
        </w:tc>
        <w:tc>
          <w:tcPr>
            <w:tcW w:w="5811" w:type="dxa"/>
          </w:tcPr>
          <w:p w:rsidR="00EC3482" w:rsidRPr="00EC3482" w:rsidRDefault="00EC3482" w:rsidP="00EC3482">
            <w:r w:rsidRPr="00EC3482">
              <w:t>муниципальное автономное учреждение «</w:t>
            </w:r>
            <w:proofErr w:type="spellStart"/>
            <w:r w:rsidRPr="00EC3482">
              <w:t>Межпоселенческая</w:t>
            </w:r>
            <w:proofErr w:type="spellEnd"/>
            <w:r w:rsidRPr="00EC3482">
              <w:t xml:space="preserve"> библиотека» Нижневартовского района;</w:t>
            </w:r>
          </w:p>
          <w:p w:rsidR="006926BA" w:rsidRPr="00DB3CE8" w:rsidRDefault="00EC3482" w:rsidP="00EC3482">
            <w:r w:rsidRPr="00EC3482">
              <w:t>муниципальное казенное учреждение «Учреждение по материально-техническому обеспечению деятельности органов местного самоуправления»</w:t>
            </w:r>
          </w:p>
        </w:tc>
      </w:tr>
      <w:tr w:rsidR="006926BA" w:rsidRPr="00DB3CE8" w:rsidTr="006926BA">
        <w:tc>
          <w:tcPr>
            <w:tcW w:w="3890" w:type="dxa"/>
          </w:tcPr>
          <w:p w:rsidR="006926BA" w:rsidRPr="00DB3CE8" w:rsidRDefault="006926BA" w:rsidP="00067DA6">
            <w:r w:rsidRPr="00DB3CE8">
              <w:t>Цель муниципальной программы</w:t>
            </w:r>
          </w:p>
        </w:tc>
        <w:tc>
          <w:tcPr>
            <w:tcW w:w="5811" w:type="dxa"/>
          </w:tcPr>
          <w:p w:rsidR="006926BA" w:rsidRPr="00DB3CE8" w:rsidRDefault="006926BA" w:rsidP="00067DA6">
            <w:pPr>
              <w:rPr>
                <w:highlight w:val="yellow"/>
              </w:rPr>
            </w:pPr>
            <w:r w:rsidRPr="00DB3CE8">
              <w:t>формирование информационного пространства на основе использования информационных и телекоммуникационных технологий для повышения качест</w:t>
            </w:r>
            <w:bookmarkStart w:id="0" w:name="_GoBack"/>
            <w:bookmarkEnd w:id="0"/>
            <w:r w:rsidRPr="00DB3CE8">
              <w:t>ва жизни граждан, улучшения условий деятельности организаций района и обеспечения условий для реализации эффективной системы управления в органах местного самоуправления района</w:t>
            </w:r>
          </w:p>
        </w:tc>
      </w:tr>
      <w:tr w:rsidR="006926BA" w:rsidRPr="00DB3CE8" w:rsidTr="006926BA">
        <w:tc>
          <w:tcPr>
            <w:tcW w:w="3890" w:type="dxa"/>
          </w:tcPr>
          <w:p w:rsidR="006926BA" w:rsidRPr="00DB3CE8" w:rsidRDefault="006926BA" w:rsidP="00067DA6">
            <w:r w:rsidRPr="00DB3CE8">
              <w:t>Задача муниципальной программы</w:t>
            </w:r>
          </w:p>
        </w:tc>
        <w:tc>
          <w:tcPr>
            <w:tcW w:w="5811" w:type="dxa"/>
            <w:shd w:val="clear" w:color="auto" w:fill="auto"/>
          </w:tcPr>
          <w:p w:rsidR="006926BA" w:rsidRPr="00DB3CE8" w:rsidRDefault="006926BA" w:rsidP="00067DA6">
            <w:r w:rsidRPr="00DB3CE8">
              <w:t>развитие информационного общества и электронного правительства, в том числе технологий, обеспечивающих повышение качества муниципального управления, электронного взаимодействия населения и органов местного самоуправления района</w:t>
            </w:r>
          </w:p>
        </w:tc>
      </w:tr>
      <w:tr w:rsidR="006926BA" w:rsidRPr="00DB3CE8" w:rsidTr="006926BA">
        <w:tc>
          <w:tcPr>
            <w:tcW w:w="3890" w:type="dxa"/>
          </w:tcPr>
          <w:p w:rsidR="006926BA" w:rsidRPr="00DB3CE8" w:rsidRDefault="006926BA" w:rsidP="00067DA6">
            <w:r w:rsidRPr="00DB3CE8">
              <w:t xml:space="preserve">Подпрограммы </w:t>
            </w:r>
          </w:p>
        </w:tc>
        <w:tc>
          <w:tcPr>
            <w:tcW w:w="5811" w:type="dxa"/>
          </w:tcPr>
          <w:p w:rsidR="006926BA" w:rsidRPr="00DB3CE8" w:rsidRDefault="006926BA" w:rsidP="00067DA6">
            <w:r w:rsidRPr="00DB3CE8">
              <w:t>-</w:t>
            </w:r>
          </w:p>
        </w:tc>
      </w:tr>
      <w:tr w:rsidR="006926BA" w:rsidRPr="00DB3CE8" w:rsidTr="006926BA">
        <w:tc>
          <w:tcPr>
            <w:tcW w:w="3890" w:type="dxa"/>
          </w:tcPr>
          <w:p w:rsidR="006926BA" w:rsidRPr="00DB3CE8" w:rsidRDefault="006926BA" w:rsidP="00067DA6">
            <w:r w:rsidRPr="00DB3CE8">
              <w:t>Портфели проектов, проекты, входящие в состав муниципальной программы, в том числе направленные на реализацию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5811" w:type="dxa"/>
          </w:tcPr>
          <w:p w:rsidR="006926BA" w:rsidRPr="00DB3CE8" w:rsidRDefault="006926BA" w:rsidP="00067DA6">
            <w:r w:rsidRPr="00DB3CE8">
              <w:t>-</w:t>
            </w:r>
          </w:p>
        </w:tc>
      </w:tr>
      <w:tr w:rsidR="006926BA" w:rsidRPr="00DB3CE8" w:rsidTr="006926BA">
        <w:tc>
          <w:tcPr>
            <w:tcW w:w="3890" w:type="dxa"/>
          </w:tcPr>
          <w:p w:rsidR="006926BA" w:rsidRPr="00DB3CE8" w:rsidRDefault="006926BA" w:rsidP="00067DA6">
            <w:r w:rsidRPr="00863335">
              <w:lastRenderedPageBreak/>
              <w:t>Целевые показатели муниципальной программы, в том числе целевые показатели, направленные на достижение национальных проектов</w:t>
            </w:r>
          </w:p>
        </w:tc>
        <w:tc>
          <w:tcPr>
            <w:tcW w:w="5811" w:type="dxa"/>
          </w:tcPr>
          <w:p w:rsidR="006926BA" w:rsidRPr="00DB3CE8" w:rsidRDefault="006926BA" w:rsidP="00067DA6">
            <w:r w:rsidRPr="00DB3CE8">
              <w:t>1. Увеличение доли муниципальных услуг, функций, сервисов, предоставленных без необходимости личного посещения органов местного самоуправления района, муниципальных учреждений района, с 10 до 45 процентов.</w:t>
            </w:r>
          </w:p>
          <w:p w:rsidR="006926BA" w:rsidRPr="00DB3CE8" w:rsidRDefault="006926BA" w:rsidP="00067DA6">
            <w:r w:rsidRPr="00DB3CE8">
              <w:t>2. Увеличение доли муниципальных услуг, функций, сервисов, предоставленных в цифровом виде, с 10 до 80 процентов.</w:t>
            </w:r>
          </w:p>
          <w:p w:rsidR="006926BA" w:rsidRPr="00DB3CE8" w:rsidRDefault="006926BA" w:rsidP="00067DA6">
            <w:r w:rsidRPr="00DB3CE8">
              <w:t>3. Уменьшение стоимостной доли закупаемого и (или) арендуемого органами местного самоуправления района, муниципальными учреждениями района иностранного программного обеспечения с 50 до 10 процентов.</w:t>
            </w:r>
          </w:p>
          <w:p w:rsidR="006926BA" w:rsidRPr="00DB3CE8" w:rsidRDefault="006926BA" w:rsidP="00067DA6">
            <w:r w:rsidRPr="00DB3CE8">
              <w:t>4. Увеличение доли домашних хозяйств, обеспеченных возможностью широкополосного доступа к информационно-телекоммуникационной сети Интернет, в общем количестве домашних хозяйств с 91 до 97 процентов.</w:t>
            </w:r>
          </w:p>
          <w:p w:rsidR="006926BA" w:rsidRPr="00DB3CE8" w:rsidRDefault="006926BA" w:rsidP="00067DA6">
            <w:r w:rsidRPr="00DB3CE8">
              <w:t xml:space="preserve">5. Увеличение доли граждан, использующих механизм получения государственных и муниципальных услуг в электронной </w:t>
            </w:r>
            <w:proofErr w:type="gramStart"/>
            <w:r w:rsidRPr="00DB3CE8">
              <w:t xml:space="preserve">форме,   </w:t>
            </w:r>
            <w:proofErr w:type="gramEnd"/>
            <w:r w:rsidRPr="00DB3CE8">
              <w:t xml:space="preserve"> с 71,2 до 72 процентов.</w:t>
            </w:r>
          </w:p>
          <w:p w:rsidR="006926BA" w:rsidRPr="00DB3CE8" w:rsidRDefault="006926BA" w:rsidP="00067DA6">
            <w:r w:rsidRPr="00DB3CE8">
              <w:t>6.Посещаемость официальных веб-сайтов органов местного самоуправления района с 360 до 372 тысяч единиц.</w:t>
            </w:r>
          </w:p>
          <w:p w:rsidR="006926BA" w:rsidRDefault="006926BA" w:rsidP="00067DA6">
            <w:r w:rsidRPr="00DB3CE8">
              <w:t>7. Средний срок простоя государственных и муниципальных систем в результате компьютерных атак с 65 часов до 1 часа.</w:t>
            </w:r>
          </w:p>
          <w:p w:rsidR="006926BA" w:rsidRPr="00DB3CE8" w:rsidRDefault="006926BA" w:rsidP="00067DA6">
            <w:r w:rsidRPr="00863335">
              <w:rPr>
                <w:rFonts w:eastAsia="Courier New"/>
              </w:rPr>
              <w:t>Целевые показатели, направленные на достижение национальных проектов, отсутствуют</w:t>
            </w:r>
            <w:r>
              <w:rPr>
                <w:rFonts w:eastAsia="Courier New"/>
              </w:rPr>
              <w:t>.</w:t>
            </w:r>
          </w:p>
        </w:tc>
      </w:tr>
      <w:tr w:rsidR="006926BA" w:rsidRPr="00DB3CE8" w:rsidTr="006926BA">
        <w:tc>
          <w:tcPr>
            <w:tcW w:w="3890" w:type="dxa"/>
          </w:tcPr>
          <w:p w:rsidR="006926BA" w:rsidRPr="00DB3CE8" w:rsidRDefault="006926BA" w:rsidP="00067DA6">
            <w:r w:rsidRPr="00DB3CE8">
              <w:t>Сроки реализации муниципальной программы</w:t>
            </w:r>
          </w:p>
          <w:p w:rsidR="006926BA" w:rsidRPr="00DB3CE8" w:rsidRDefault="006926BA" w:rsidP="00067DA6">
            <w:r w:rsidRPr="00DB3CE8">
              <w:t>(разрабатывается на срок от трех лет)</w:t>
            </w:r>
          </w:p>
        </w:tc>
        <w:tc>
          <w:tcPr>
            <w:tcW w:w="5811" w:type="dxa"/>
            <w:shd w:val="clear" w:color="auto" w:fill="auto"/>
          </w:tcPr>
          <w:p w:rsidR="006926BA" w:rsidRPr="00DB3CE8" w:rsidRDefault="006926BA" w:rsidP="00067DA6">
            <w:r w:rsidRPr="00DB3CE8">
              <w:t>2019–2025 годы и на период до 2030 года</w:t>
            </w:r>
          </w:p>
        </w:tc>
      </w:tr>
      <w:tr w:rsidR="006926BA" w:rsidRPr="00DB3CE8" w:rsidTr="006926BA">
        <w:tc>
          <w:tcPr>
            <w:tcW w:w="3890" w:type="dxa"/>
          </w:tcPr>
          <w:p w:rsidR="006926BA" w:rsidRPr="00DB3CE8" w:rsidRDefault="006926BA" w:rsidP="00067DA6">
            <w:r w:rsidRPr="00DB3CE8">
              <w:t>Параметры финансового обеспечения муниципальной программы</w:t>
            </w:r>
          </w:p>
        </w:tc>
        <w:tc>
          <w:tcPr>
            <w:tcW w:w="5811" w:type="dxa"/>
          </w:tcPr>
          <w:p w:rsidR="006926BA" w:rsidRPr="000C4BB5" w:rsidRDefault="006926BA" w:rsidP="00067DA6">
            <w:pPr>
              <w:jc w:val="both"/>
              <w:rPr>
                <w:color w:val="000000" w:themeColor="text1"/>
              </w:rPr>
            </w:pPr>
            <w:r w:rsidRPr="000C4BB5">
              <w:rPr>
                <w:color w:val="000000" w:themeColor="text1"/>
              </w:rPr>
              <w:t>общий объем финансирования муниципальной программы составит 147 764,8 тыс. рублей                         в том числе за счет средств местного бюджета – 146 864,8 тыс. рублей, в том числе:</w:t>
            </w:r>
          </w:p>
          <w:p w:rsidR="006926BA" w:rsidRPr="000C4BB5" w:rsidRDefault="006926BA" w:rsidP="00067DA6">
            <w:pPr>
              <w:jc w:val="both"/>
              <w:rPr>
                <w:color w:val="000000" w:themeColor="text1"/>
              </w:rPr>
            </w:pPr>
            <w:r w:rsidRPr="000C4BB5">
              <w:rPr>
                <w:color w:val="000000" w:themeColor="text1"/>
              </w:rPr>
              <w:t>2019 год – 13 917,5 тыс. рублей;</w:t>
            </w:r>
          </w:p>
          <w:p w:rsidR="006926BA" w:rsidRPr="000C4BB5" w:rsidRDefault="006926BA" w:rsidP="00067DA6">
            <w:pPr>
              <w:jc w:val="both"/>
              <w:rPr>
                <w:color w:val="000000" w:themeColor="text1"/>
              </w:rPr>
            </w:pPr>
            <w:r w:rsidRPr="000C4BB5">
              <w:rPr>
                <w:color w:val="000000" w:themeColor="text1"/>
              </w:rPr>
              <w:lastRenderedPageBreak/>
              <w:t xml:space="preserve">2020 год – </w:t>
            </w:r>
            <w:r>
              <w:rPr>
                <w:color w:val="000000" w:themeColor="text1"/>
              </w:rPr>
              <w:t>14 7</w:t>
            </w:r>
            <w:r w:rsidRPr="000C4BB5">
              <w:rPr>
                <w:color w:val="000000" w:themeColor="text1"/>
              </w:rPr>
              <w:t xml:space="preserve">72,3 тыс. рублей; </w:t>
            </w:r>
          </w:p>
          <w:p w:rsidR="006926BA" w:rsidRPr="000C4BB5" w:rsidRDefault="006926BA" w:rsidP="00067DA6">
            <w:pPr>
              <w:jc w:val="both"/>
              <w:rPr>
                <w:color w:val="000000" w:themeColor="text1"/>
              </w:rPr>
            </w:pPr>
            <w:r w:rsidRPr="000C4BB5">
              <w:rPr>
                <w:color w:val="000000" w:themeColor="text1"/>
              </w:rPr>
              <w:t>2021 год – 11 817,5 тыс. рублей;</w:t>
            </w:r>
          </w:p>
          <w:p w:rsidR="006926BA" w:rsidRPr="000C4BB5" w:rsidRDefault="006926BA" w:rsidP="00067DA6">
            <w:pPr>
              <w:jc w:val="both"/>
              <w:rPr>
                <w:color w:val="000000" w:themeColor="text1"/>
              </w:rPr>
            </w:pPr>
            <w:r w:rsidRPr="000C4BB5">
              <w:rPr>
                <w:color w:val="000000" w:themeColor="text1"/>
              </w:rPr>
              <w:t>2022 год – 11 817,5 тыс. рублей;</w:t>
            </w:r>
          </w:p>
          <w:p w:rsidR="006926BA" w:rsidRPr="000C4BB5" w:rsidRDefault="006926BA" w:rsidP="00067DA6">
            <w:pPr>
              <w:jc w:val="both"/>
              <w:rPr>
                <w:color w:val="000000" w:themeColor="text1"/>
              </w:rPr>
            </w:pPr>
            <w:r w:rsidRPr="000C4BB5">
              <w:rPr>
                <w:color w:val="000000" w:themeColor="text1"/>
              </w:rPr>
              <w:t>2023 год – 11 817,5 тыс. рублей;</w:t>
            </w:r>
          </w:p>
          <w:p w:rsidR="006926BA" w:rsidRPr="000C4BB5" w:rsidRDefault="006926BA" w:rsidP="00067DA6">
            <w:pPr>
              <w:jc w:val="both"/>
              <w:rPr>
                <w:color w:val="000000" w:themeColor="text1"/>
              </w:rPr>
            </w:pPr>
            <w:r w:rsidRPr="000C4BB5">
              <w:rPr>
                <w:color w:val="000000" w:themeColor="text1"/>
              </w:rPr>
              <w:t>2024 год – 11 817,5 тыс. рублей;</w:t>
            </w:r>
          </w:p>
          <w:p w:rsidR="006926BA" w:rsidRPr="000C4BB5" w:rsidRDefault="006926BA" w:rsidP="00067DA6">
            <w:pPr>
              <w:jc w:val="both"/>
              <w:rPr>
                <w:color w:val="000000" w:themeColor="text1"/>
              </w:rPr>
            </w:pPr>
            <w:r w:rsidRPr="000C4BB5">
              <w:rPr>
                <w:color w:val="000000" w:themeColor="text1"/>
              </w:rPr>
              <w:t>2025 год – 11 817,5 тыс. рублей;</w:t>
            </w:r>
          </w:p>
          <w:p w:rsidR="006926BA" w:rsidRPr="000C4BB5" w:rsidRDefault="006926BA" w:rsidP="00067DA6">
            <w:pPr>
              <w:jc w:val="both"/>
              <w:rPr>
                <w:color w:val="000000" w:themeColor="text1"/>
              </w:rPr>
            </w:pPr>
            <w:r w:rsidRPr="000C4BB5">
              <w:rPr>
                <w:color w:val="000000" w:themeColor="text1"/>
              </w:rPr>
              <w:t>2026–2030 годы – 59 087,5 тыс. рублей;</w:t>
            </w:r>
          </w:p>
          <w:p w:rsidR="006926BA" w:rsidRPr="000C4BB5" w:rsidRDefault="006926BA" w:rsidP="00067DA6">
            <w:pPr>
              <w:jc w:val="both"/>
              <w:rPr>
                <w:color w:val="000000" w:themeColor="text1"/>
              </w:rPr>
            </w:pPr>
            <w:r w:rsidRPr="000C4BB5">
              <w:rPr>
                <w:color w:val="000000" w:themeColor="text1"/>
              </w:rPr>
              <w:t>за счет средств бюджета автономного округа − 900,0 тыс. рублей, в том числе:</w:t>
            </w:r>
          </w:p>
          <w:p w:rsidR="006926BA" w:rsidRPr="000C4BB5" w:rsidRDefault="006926BA" w:rsidP="00067DA6">
            <w:pPr>
              <w:jc w:val="both"/>
              <w:rPr>
                <w:color w:val="000000" w:themeColor="text1"/>
              </w:rPr>
            </w:pPr>
            <w:r w:rsidRPr="000C4BB5">
              <w:rPr>
                <w:color w:val="000000" w:themeColor="text1"/>
              </w:rPr>
              <w:t>2019 год – 700,0 тыс. рублей.</w:t>
            </w:r>
          </w:p>
          <w:p w:rsidR="006926BA" w:rsidRPr="00DB3CE8" w:rsidRDefault="006926BA" w:rsidP="00067DA6">
            <w:r w:rsidRPr="000C4BB5">
              <w:rPr>
                <w:color w:val="000000" w:themeColor="text1"/>
              </w:rPr>
              <w:t>2020 год – 200,0 тыс. рублей.</w:t>
            </w:r>
          </w:p>
        </w:tc>
      </w:tr>
    </w:tbl>
    <w:p w:rsidR="009A7F6A" w:rsidRDefault="009A7F6A"/>
    <w:sectPr w:rsidR="009A7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F6A"/>
    <w:rsid w:val="006926BA"/>
    <w:rsid w:val="007679B0"/>
    <w:rsid w:val="009A7F6A"/>
    <w:rsid w:val="00EC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F20908-9913-4420-BD27-034F7B1B4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6B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515</Words>
  <Characters>2940</Characters>
  <Application>Microsoft Office Word</Application>
  <DocSecurity>0</DocSecurity>
  <Lines>24</Lines>
  <Paragraphs>6</Paragraphs>
  <ScaleCrop>false</ScaleCrop>
  <Company/>
  <LinksUpToDate>false</LinksUpToDate>
  <CharactersWithSpaces>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Усманова Наталья Рамилевна</cp:lastModifiedBy>
  <cp:revision>4</cp:revision>
  <dcterms:created xsi:type="dcterms:W3CDTF">2020-10-16T13:02:00Z</dcterms:created>
  <dcterms:modified xsi:type="dcterms:W3CDTF">2020-11-06T08:07:00Z</dcterms:modified>
</cp:coreProperties>
</file>